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70C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70C0"/>
          <w:sz w:val="20"/>
          <w:szCs w:val="20"/>
          <w:lang w:eastAsia="en-US"/>
        </w:rPr>
        <w:t>ПРОГРАММА ФОРУМА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Место проведения: </w:t>
      </w:r>
      <w:proofErr w:type="gramStart"/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г</w:t>
      </w:r>
      <w:proofErr w:type="gramEnd"/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. Тюмень, ул. Разведчика Кузнецова, 16/1, ФУГА ХАБ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Дата: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12 ноября 2026 года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Начало программы: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10:00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Пленарное заседание: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с 10:30 до 12:00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Кофе-брейк: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с 12:00 до 12:15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Секции: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с 12:15 до 14:00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Перерыв: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с 14:00 до 15:00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Секции: </w:t>
      </w:r>
      <w:r w:rsidRPr="00DE0FD0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с 15:00 до 19:00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C5000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C50000"/>
          <w:sz w:val="20"/>
          <w:szCs w:val="20"/>
          <w:lang w:eastAsia="en-US"/>
        </w:rPr>
        <w:t>Внимание: в программу могут вноситься корректировки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FFFFFF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FFFFFF"/>
          <w:sz w:val="20"/>
          <w:szCs w:val="20"/>
          <w:lang w:eastAsia="en-US"/>
        </w:rPr>
        <w:t>2 е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10:00–10:30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Шоу «Открытие Форума недвижимости 2026»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10:30–11:00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Пленарное заседание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i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i/>
          <w:color w:val="171717"/>
          <w:sz w:val="20"/>
          <w:szCs w:val="20"/>
          <w:lang w:eastAsia="en-US"/>
        </w:rPr>
        <w:t>Модераторы: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 xml:space="preserve">Дмитрий </w:t>
      </w:r>
      <w:proofErr w:type="spellStart"/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Матющенко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президент Ассоциации «Объединение риэлторов Тюменской области»;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Светлана Власова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председатель Ассоциации «Объединение риэлторов Тюменской области»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i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i/>
          <w:color w:val="171717"/>
          <w:sz w:val="20"/>
          <w:szCs w:val="20"/>
          <w:lang w:eastAsia="en-US"/>
        </w:rPr>
        <w:t>Приветственное слово: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Инна Лосева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председатель комитета Тюменской областной Думы по экономической политике и природопользованию;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Вадим Ряска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заместитель начальника Главного управления строительства Тюменской области, начальник управления жилищной политики;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Игорь Ткаченко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, заместитель руководителя Управления 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Росреестра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по Тюменской области;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Андрей Никитин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президент Союза строителей (работодателей) Тюменской области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11:00–11:15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Развитие жилищного строительства в Тюменской области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sz w:val="20"/>
          <w:szCs w:val="20"/>
          <w:lang w:eastAsia="en-US"/>
        </w:rPr>
        <w:t>Спикер:</w:t>
      </w:r>
      <w:r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Вадим Ряска, заместитель начальника Главного управления строительства Тюменской области, начальник управления жилищной политики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11:15–11:30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ТЕМА: Изменения в законодательстве о недвижимости. Развитие услуг и сервисов </w:t>
      </w:r>
      <w:proofErr w:type="spell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Росреестра</w:t>
      </w:r>
      <w:proofErr w:type="spellEnd"/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Pr="00DE0FD0">
        <w:rPr>
          <w:rFonts w:ascii="Arial" w:eastAsiaTheme="minorHAnsi" w:hAnsi="Arial" w:cs="Arial"/>
          <w:b/>
          <w:color w:val="666666"/>
          <w:sz w:val="20"/>
          <w:szCs w:val="20"/>
          <w:lang w:eastAsia="en-US"/>
        </w:rPr>
        <w:t>:</w:t>
      </w:r>
      <w:r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Игорь Ткаченко, заместитель руководителя Управления 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Росреестра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по Тюменской области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11:30–11:45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Обский бассейн и зоны подтопления (формулировка темы уточняется)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Спикер уточняется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11:45–12:00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Тема уточняется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Спикер уточняется (генеральный партнёр)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12:00–12:15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Кофе-брейк</w:t>
      </w:r>
    </w:p>
    <w:p w:rsidR="00704405" w:rsidRPr="00DE0FD0" w:rsidRDefault="00704405" w:rsidP="001F28FA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704405" w:rsidRPr="00DE0FD0" w:rsidRDefault="00704405" w:rsidP="001F28FA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70C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0070C0"/>
          <w:sz w:val="20"/>
          <w:szCs w:val="20"/>
          <w:lang w:eastAsia="en-US"/>
        </w:rPr>
        <w:t>с 12:15 до 14:00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Инвестиционная недвижимость без иллюзий: где рискует клиент, а где – агентство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Pr="00DE0FD0">
        <w:rPr>
          <w:rFonts w:ascii="Arial" w:eastAsiaTheme="minorHAnsi" w:hAnsi="Arial" w:cs="Arial"/>
          <w:b/>
          <w:color w:val="666666"/>
          <w:sz w:val="20"/>
          <w:szCs w:val="20"/>
          <w:lang w:eastAsia="en-US"/>
        </w:rPr>
        <w:t xml:space="preserve">: 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Легомина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Сергей, заместитель руководителя отдела продаж сети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апарт-отелей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Vertical</w:t>
      </w:r>
      <w:proofErr w:type="spellEnd"/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Как агентству защитить своё вознаграждение: договор, доказательства,</w:t>
      </w:r>
      <w:r w:rsidR="003012E7"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судебная практика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Турусина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Ксения, юри</w:t>
      </w:r>
      <w:proofErr w:type="gram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ст в сф</w:t>
      </w:r>
      <w:proofErr w:type="gram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ере недвижимости,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сооснователь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Центра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правовой поддер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жки риэлторов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Москва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Цифра не спасёт: новые риски агентства в сделках 2026 года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Жигунов Игорь,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заместитель генерального директора компании «Реалист Ипотека», эксперт ТПП РФ по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МСП, недвижимости и инвестициям 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Москва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Ошибка на миллион: кто заплатит за риэлтора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Тикунова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Елена, руководитель блок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 безопасности компании «Этажи» 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Тюмень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833357" w:rsidRDefault="0083335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Доходность, управление и риски инвестиций в апартаменты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Легомина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Сергей, заместитель руководителя отдела продаж сети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апарт-отелей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Vertical</w:t>
      </w:r>
      <w:proofErr w:type="spellEnd"/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ИИ для риэлтора: меньше рутины, больше денег, сильнее сделки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Турусина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Ксения, юри</w:t>
      </w:r>
      <w:proofErr w:type="gram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ст в сф</w:t>
      </w:r>
      <w:proofErr w:type="gram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ере недвижимости,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сооснователь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Центра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правовой поддержки риэлторов 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Москва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Сделка без стресса: аккредитив как стандарт сервиса современного риэлтора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Логинова Екатерина, руководитель направления «Аккредитивы.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Эскроу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»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Управления торгового финансирования и факторинг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 Уральского банка ПАО Сбербанк 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Екатеринбург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Тема уточняется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Романова Наталья, д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иректор АН «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Адвекс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», спикер МЖК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Тюмень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704405" w:rsidRPr="00DE0FD0" w:rsidRDefault="00704405" w:rsidP="001F28FA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704405" w:rsidRPr="00DE0FD0" w:rsidRDefault="00704405" w:rsidP="001F28FA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70C0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0070C0"/>
          <w:sz w:val="20"/>
          <w:szCs w:val="20"/>
          <w:lang w:eastAsia="en-US"/>
        </w:rPr>
        <w:t>с</w:t>
      </w:r>
      <w:r w:rsidR="003C6F73" w:rsidRPr="00DE0FD0">
        <w:rPr>
          <w:rFonts w:ascii="Arial" w:eastAsiaTheme="minorHAnsi" w:hAnsi="Arial" w:cs="Arial"/>
          <w:b/>
          <w:color w:val="0070C0"/>
          <w:sz w:val="20"/>
          <w:szCs w:val="20"/>
          <w:lang w:eastAsia="en-US"/>
        </w:rPr>
        <w:t xml:space="preserve"> 15:00 до 19:00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Добросовестность приобретателя и практика Верховного суда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Спикер уточняется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Мышление предпринимателя: деньги, решения и масштабирование бизнеса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Денисова Ольга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д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ипломированный психолог с 20-летним стажем, эксперт в области системного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мышления. Имеет пять высших образований. Автор подхода «Мышление - Действие -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Результат».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ТЕМА: </w:t>
      </w:r>
      <w:proofErr w:type="spellStart"/>
      <w:proofErr w:type="gram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ИИ-трансформация</w:t>
      </w:r>
      <w:proofErr w:type="spellEnd"/>
      <w:proofErr w:type="gramEnd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агентств и агентов: что меняется в работе риэлтора сейчас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Замков Данил, руководитель направления ИИ-трансформации,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eSoft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/«Этажи»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Организационная трансформация и применение ИИ в управлении бизнесом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Хамзина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Юлия, учредитель </w:t>
      </w:r>
      <w:proofErr w:type="spellStart"/>
      <w:proofErr w:type="gram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бизнес-школы</w:t>
      </w:r>
      <w:proofErr w:type="spellEnd"/>
      <w:proofErr w:type="gram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«Потенциал», член управляющего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комитета компании «Этажи»,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э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ксперт по развитию руководителей и внедрению ИИ в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бизнес-процессы, а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втор более 20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веб-приложений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и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ИИ-агентов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для рынка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недвижимости</w:t>
      </w:r>
    </w:p>
    <w:p w:rsidR="003012E7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Банкротство продавца, долги и субсидиарная ответственность: как не потерять</w:t>
      </w:r>
      <w:r w:rsidR="003012E7"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недвижимость после сделки</w:t>
      </w:r>
    </w:p>
    <w:p w:rsidR="003C6F73" w:rsidRPr="00DE0FD0" w:rsidRDefault="003012E7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Нуриева Татьяна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резидент и учредитель СРО арбитражных управляющих «Солидарность» и СРО АУ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«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Современные </w:t>
      </w:r>
      <w:proofErr w:type="spellStart"/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банкротные</w:t>
      </w:r>
      <w:proofErr w:type="spellEnd"/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решения», д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иректор ООО «Советник», 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предприниматель, с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оздатель образовательных прогр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амм для юристов и </w:t>
      </w:r>
      <w:proofErr w:type="spellStart"/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бизнес-квизов</w:t>
      </w:r>
      <w:proofErr w:type="spellEnd"/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Противоречия и недоработки налогового законодательства, расхождения норм</w:t>
      </w:r>
      <w:r w:rsidR="001F28FA"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НК РФ и подходов ФНС. Планируемые нововведения с 2027 года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СПИКЕР: 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Макурова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Татьяна, налоговый тренер для юристов, налоговых консультантов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и специалистов по недвижимости, преподаватель Академии </w:t>
      </w:r>
      <w:proofErr w:type="spellStart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Домклик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партнёр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Российской гильдии риэлторов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Зоны затопления, подтопления и ЗОУИТ: как проверить участок до сделки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Быкова Елена, генеральный директор ООО «Агентство земельных экспертов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«Атлас-М»», земельный юрист, судебный эксперт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HR-цикл через призму реального опыта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Спикер уточняется</w:t>
      </w:r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(представитель </w:t>
      </w:r>
      <w:proofErr w:type="spellStart"/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Сбера</w:t>
      </w:r>
      <w:proofErr w:type="spellEnd"/>
      <w:r w:rsidR="001F28FA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FFFFFF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bCs/>
          <w:color w:val="FFFFFF"/>
          <w:sz w:val="20"/>
          <w:szCs w:val="20"/>
          <w:lang w:eastAsia="en-US"/>
        </w:rPr>
        <w:t>ФУГА ХАБ · ЗАЛ № 2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Аналитика рынка недвижимости</w:t>
      </w: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Спикер уточняется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Психология денег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Гайдамак Елена, бизнес-тренер,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коуч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ICF, эксперт по управлению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мышлением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(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Тюмень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)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ТЕМА: Личный бренд риэлтора в </w:t>
      </w:r>
      <w:proofErr w:type="spell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Reels</w:t>
      </w:r>
      <w:proofErr w:type="spellEnd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: как перестать быть «говорящей головой» и</w:t>
      </w:r>
      <w:r w:rsidR="001F28FA"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начать продавать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Косполова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Анжелика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, международный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контент-мейкер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и кризис-ментор по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соцсетям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. 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Более семи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лет опыта создания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контента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в РФ и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Дубае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. Помогает бизнесу,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риэлторам и лидерам мнений расти в кризис, когда другие теряются. Мастер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контентных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стратегий, которые эффективно работают вопреки любым внешним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обстоятельствам.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ТЕМА: </w:t>
      </w:r>
      <w:proofErr w:type="spell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Соцсети</w:t>
      </w:r>
      <w:proofErr w:type="spellEnd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риэлтора в 2026 году: где искать клиентов и как доводить </w:t>
      </w:r>
      <w:proofErr w:type="spell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контент</w:t>
      </w:r>
      <w:proofErr w:type="spellEnd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до</w:t>
      </w:r>
      <w:r w:rsidR="001F28FA"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</w:t>
      </w: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заявки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Дунайцева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Юлия,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маркетолог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, эксперт по привлечению трафика и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продвижению бизнеса в социальных сетях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ТЕМА: Инсайд для риэлторов: как мы принимаем решения по выплатам. Ипотека — с кейсами. </w:t>
      </w:r>
      <w:proofErr w:type="spellStart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Антидрон</w:t>
      </w:r>
      <w:proofErr w:type="spellEnd"/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 xml:space="preserve"> — честно о новом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: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Бажутина Дарья, заместитель директора Тюменского филиала АО «ГСК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«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Югория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»»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Какие ИИ-помощники нужны современному риэлтору</w:t>
      </w:r>
    </w:p>
    <w:p w:rsidR="003C6F73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171717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>: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Богомол Алёна,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сооснователь</w:t>
      </w:r>
      <w:proofErr w:type="spell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proofErr w:type="gram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Сибирского</w:t>
      </w:r>
      <w:proofErr w:type="gramEnd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ИИ-агентства</w:t>
      </w:r>
    </w:p>
    <w:p w:rsidR="001F28FA" w:rsidRPr="00DE0FD0" w:rsidRDefault="001F28FA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</w:p>
    <w:p w:rsidR="003C6F73" w:rsidRPr="00DE0FD0" w:rsidRDefault="003C6F73" w:rsidP="001F28FA">
      <w:pPr>
        <w:autoSpaceDE w:val="0"/>
        <w:autoSpaceDN w:val="0"/>
        <w:adjustRightInd w:val="0"/>
        <w:rPr>
          <w:rFonts w:ascii="Arial" w:eastAsiaTheme="minorHAnsi" w:hAnsi="Arial" w:cs="Arial"/>
          <w:color w:val="0047AC"/>
          <w:sz w:val="20"/>
          <w:szCs w:val="20"/>
          <w:lang w:eastAsia="en-US"/>
        </w:rPr>
      </w:pPr>
      <w:r w:rsidRPr="00DE0FD0">
        <w:rPr>
          <w:rFonts w:ascii="Arial" w:eastAsiaTheme="minorHAnsi" w:hAnsi="Arial" w:cs="Arial"/>
          <w:color w:val="0047AC"/>
          <w:sz w:val="20"/>
          <w:szCs w:val="20"/>
          <w:lang w:eastAsia="en-US"/>
        </w:rPr>
        <w:t>ТЕМА: Тема уточняется</w:t>
      </w:r>
    </w:p>
    <w:p w:rsidR="00406214" w:rsidRPr="00DE0FD0" w:rsidRDefault="001F28FA" w:rsidP="001F28F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DE0FD0">
        <w:rPr>
          <w:rFonts w:ascii="Arial" w:eastAsiaTheme="minorHAnsi" w:hAnsi="Arial" w:cs="Arial"/>
          <w:b/>
          <w:color w:val="171717"/>
          <w:sz w:val="20"/>
          <w:szCs w:val="20"/>
          <w:lang w:eastAsia="en-US"/>
        </w:rPr>
        <w:t>Спикер</w:t>
      </w:r>
      <w:r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>:</w:t>
      </w:r>
      <w:r w:rsidR="003C6F73" w:rsidRPr="00DE0FD0">
        <w:rPr>
          <w:rFonts w:ascii="Arial" w:eastAsiaTheme="minorHAnsi" w:hAnsi="Arial" w:cs="Arial"/>
          <w:color w:val="666666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Федосов Евгений, управляющий РОО «Тюменский»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; </w:t>
      </w:r>
      <w:proofErr w:type="spellStart"/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Каргаполо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в</w:t>
      </w:r>
      <w:proofErr w:type="spellEnd"/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Сергей, управляющий директор -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начальник отдела развития ипотечного</w:t>
      </w:r>
      <w:r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 xml:space="preserve"> </w:t>
      </w:r>
      <w:r w:rsidR="003C6F73" w:rsidRPr="00DE0FD0">
        <w:rPr>
          <w:rFonts w:ascii="Arial" w:eastAsiaTheme="minorHAnsi" w:hAnsi="Arial" w:cs="Arial"/>
          <w:color w:val="171717"/>
          <w:sz w:val="20"/>
          <w:szCs w:val="20"/>
          <w:lang w:eastAsia="en-US"/>
        </w:rPr>
        <w:t>бизнеса РОО «Тюменский»</w:t>
      </w:r>
    </w:p>
    <w:sectPr w:rsidR="00406214" w:rsidRPr="00DE0FD0" w:rsidSect="00501C5F">
      <w:pgSz w:w="11906" w:h="16838"/>
      <w:pgMar w:top="709" w:right="1080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C6F73"/>
    <w:rsid w:val="001F28FA"/>
    <w:rsid w:val="003012E7"/>
    <w:rsid w:val="003C6F73"/>
    <w:rsid w:val="00406214"/>
    <w:rsid w:val="00704405"/>
    <w:rsid w:val="00833357"/>
    <w:rsid w:val="00DE0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akhmednabieva_svetlana@mail.ru</dc:creator>
  <cp:keywords/>
  <dc:description/>
  <cp:lastModifiedBy>akhmednabieva_svetlana@mail.ru</cp:lastModifiedBy>
  <cp:revision>4</cp:revision>
  <dcterms:created xsi:type="dcterms:W3CDTF">2026-10-27T11:52:00Z</dcterms:created>
  <dcterms:modified xsi:type="dcterms:W3CDTF">2026-10-27T12:25:00Z</dcterms:modified>
</cp:coreProperties>
</file>